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firstLineChars="0" w:firstLine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院庆活动时间安排</w:t>
      </w:r>
    </w:p>
    <w:p>
      <w:pPr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10月19日下午：14:30——17:00“励志成长”校友沙龙</w:t>
      </w:r>
    </w:p>
    <w:p>
      <w:pPr>
        <w:ind w:firstLineChars="0"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(闻韶楼报告厅)</w:t>
      </w:r>
    </w:p>
    <w:p>
      <w:pPr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10月19日下午：16:00——18:00校友报到</w:t>
      </w:r>
      <w:r>
        <w:rPr>
          <w:sz w:val="30"/>
          <w:szCs w:val="30"/>
        </w:rPr>
        <w:t>(体育学院二楼大厅)</w:t>
      </w:r>
    </w:p>
    <w:p>
      <w:pPr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10月20日上午：08:00——09:30校友报到</w:t>
      </w:r>
      <w:r>
        <w:rPr>
          <w:sz w:val="30"/>
          <w:szCs w:val="30"/>
        </w:rPr>
        <w:t>(体育学院二楼大厅)</w:t>
      </w:r>
    </w:p>
    <w:p>
      <w:pPr>
        <w:ind w:firstLineChars="812" w:firstLine="2436"/>
        <w:rPr>
          <w:sz w:val="30"/>
          <w:szCs w:val="30"/>
        </w:rPr>
      </w:pPr>
      <w:r>
        <w:rPr>
          <w:rFonts w:hint="eastAsia"/>
          <w:sz w:val="30"/>
          <w:szCs w:val="30"/>
        </w:rPr>
        <w:t>10:00——11:00庆典活动</w:t>
      </w:r>
      <w:r>
        <w:rPr>
          <w:sz w:val="30"/>
          <w:szCs w:val="30"/>
        </w:rPr>
        <w:t xml:space="preserve"> (图书馆报告厅)</w:t>
      </w:r>
    </w:p>
    <w:p>
      <w:pPr>
        <w:ind w:leftChars="740" w:left="4468" w:hangingChars="700" w:hanging="2100"/>
        <w:rPr>
          <w:sz w:val="30"/>
          <w:szCs w:val="30"/>
        </w:rPr>
      </w:pPr>
      <w:r>
        <w:rPr>
          <w:rFonts w:hint="eastAsia"/>
          <w:sz w:val="30"/>
          <w:szCs w:val="30"/>
        </w:rPr>
        <w:t>11: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0——</w:t>
      </w:r>
      <w:r>
        <w:rPr>
          <w:sz w:val="30"/>
          <w:szCs w:val="30"/>
        </w:rPr>
        <w:t>11:10 合影  (图书馆北广场)</w:t>
      </w:r>
    </w:p>
    <w:p>
      <w:pPr>
        <w:ind w:leftChars="740" w:left="4468" w:hangingChars="700" w:hanging="2100"/>
        <w:rPr>
          <w:sz w:val="30"/>
          <w:szCs w:val="30"/>
        </w:rPr>
      </w:pPr>
      <w:r>
        <w:rPr>
          <w:rFonts w:hint="eastAsia"/>
          <w:sz w:val="30"/>
          <w:szCs w:val="30"/>
        </w:rPr>
        <w:t>11: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0——11:50参观“校史馆、体育馆”；</w:t>
      </w:r>
    </w:p>
    <w:p>
      <w:pPr>
        <w:ind w:firstLineChars="812" w:firstLine="2436"/>
        <w:rPr>
          <w:sz w:val="30"/>
          <w:szCs w:val="30"/>
        </w:rPr>
      </w:pPr>
      <w:r>
        <w:rPr>
          <w:rFonts w:hint="eastAsia"/>
          <w:sz w:val="30"/>
          <w:szCs w:val="30"/>
        </w:rPr>
        <w:t>12:00午餐</w:t>
      </w:r>
      <w:r>
        <w:rPr>
          <w:sz w:val="30"/>
          <w:szCs w:val="30"/>
        </w:rPr>
        <w:t xml:space="preserve">  </w:t>
      </w:r>
      <w:bookmarkStart w:id="0" w:name="_GoBack"/>
      <w:bookmarkEnd w:id="0"/>
      <w:r>
        <w:rPr>
          <w:sz w:val="30"/>
          <w:szCs w:val="30"/>
        </w:rPr>
        <w:t xml:space="preserve"> (金茂大酒店三楼宴会厅)</w:t>
      </w:r>
    </w:p>
    <w:p>
      <w:pPr>
        <w:ind w:firstLineChars="812" w:firstLine="2436"/>
        <w:rPr>
          <w:sz w:val="30"/>
          <w:szCs w:val="30"/>
        </w:rPr>
      </w:pPr>
      <w:r>
        <w:rPr>
          <w:rFonts w:hint="eastAsia"/>
          <w:sz w:val="30"/>
          <w:szCs w:val="30"/>
        </w:rPr>
        <w:t>14:00离会。</w:t>
      </w:r>
    </w:p>
    <w:p>
      <w:pPr>
        <w:ind w:left="600" w:hangingChars="200" w:hanging="600"/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-38953</wp:posOffset>
            </wp:positionH>
            <wp:positionV relativeFrom="paragraph">
              <wp:posOffset>326787</wp:posOffset>
            </wp:positionV>
            <wp:extent cx="5271836" cy="4285397"/>
            <wp:effectExtent l="0" t="0" r="0" b="0"/>
            <wp:wrapNone/>
            <wp:docPr id="1" name="图片 1" descr="微信图片_20181017083109_副本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836" cy="428539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院庆活动主要场所示意图</w:t>
      </w:r>
    </w:p>
    <w:p>
      <w:pPr>
        <w:ind w:left="600" w:hangingChars="200" w:hanging="600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85723" distR="85723" simplePos="0" relativeHeight="16" behindDoc="0" locked="0" layoutInCell="1" hidden="0" allowOverlap="1">
                <wp:simplePos x="0" y="0"/>
                <wp:positionH relativeFrom="column">
                  <wp:posOffset>2614929</wp:posOffset>
                </wp:positionH>
                <wp:positionV relativeFrom="paragraph">
                  <wp:posOffset>314960</wp:posOffset>
                </wp:positionV>
                <wp:extent cx="1499235" cy="396239"/>
                <wp:effectExtent l="0" t="0" r="0" b="0"/>
                <wp:wrapNone/>
                <wp:docPr id="4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99235" cy="396239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金茂大酒店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" o:spid="_x0000_s6" filled="f" stroked="f" style="position:absolute;margin-left:205.9pt;margin-top:24.8pt;width:118.05pt;height:31.199999pt;z-index:16;mso-position-horizontal:absolute;mso-position-vertical:absolute;mso-wrap-distance-left:6.749915pt;mso-wrap-distance-right:6.749915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金茂大酒店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600" w:hangingChars="200" w:hanging="600"/>
        <w:rPr>
          <w:sz w:val="30"/>
          <w:szCs w:val="30"/>
        </w:rPr>
      </w:pPr>
    </w:p>
    <w:p>
      <w:pPr>
        <w:ind w:left="600" w:hangingChars="200" w:hanging="600"/>
        <w:rPr>
          <w:sz w:val="30"/>
          <w:szCs w:val="30"/>
        </w:rPr>
      </w:pPr>
    </w:p>
    <w:p>
      <w:pPr>
        <w:ind w:left="600" w:hangingChars="200" w:hanging="600"/>
        <w:rPr>
          <w:sz w:val="30"/>
          <w:szCs w:val="30"/>
        </w:rPr>
      </w:pPr>
    </w:p>
    <w:p>
      <w:pPr>
        <w:ind w:left="600" w:hangingChars="200" w:hanging="600"/>
        <w:rPr>
          <w:sz w:val="30"/>
          <w:szCs w:val="30"/>
        </w:rPr>
      </w:pPr>
    </w:p>
    <w:p>
      <w:pPr>
        <w:ind w:left="600" w:hangingChars="200" w:hanging="600"/>
        <w:rPr>
          <w:sz w:val="30"/>
          <w:szCs w:val="30"/>
        </w:rPr>
      </w:pPr>
    </w:p>
    <w:p>
      <w:pPr>
        <w:ind w:left="600" w:hangingChars="200" w:hanging="600"/>
        <w:rPr>
          <w:sz w:val="30"/>
          <w:szCs w:val="30"/>
        </w:rPr>
      </w:pPr>
    </w:p>
    <w:p>
      <w:pPr>
        <w:ind w:left="600" w:hangingChars="200" w:hanging="600"/>
        <w:rPr>
          <w:sz w:val="30"/>
          <w:szCs w:val="30"/>
        </w:rPr>
      </w:pPr>
    </w:p>
    <w:p>
      <w:pPr>
        <w:ind w:left="560" w:hangingChars="200" w:hanging="560"/>
        <w:rPr>
          <w:sz w:val="30"/>
          <w:szCs w:val="3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40005</wp:posOffset>
                </wp:positionV>
                <wp:extent cx="1497964" cy="409575"/>
                <wp:effectExtent l="0" t="0" r="0" b="0"/>
                <wp:wrapNone/>
                <wp:docPr id="7" name="文本框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97964" cy="409575"/>
                        </a:xfrm>
                        <a:prstGeom prst="rect"/>
                        <a:noFill/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小北门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9" o:spid="_x0000_s9" filled="f" stroked="t" style="position:absolute;margin-left:205.99998pt;margin-top:3.15pt;width:117.94999pt;height:32.25pt;z-index:17;mso-position-horizontal:absolute;mso-position-vertical:absolute;mso-wrap-distance-left:8.999863pt;mso-wrap-distance-right:8.999863pt;mso-wrap-style:square;">
                <v:stroke color="#FFFFFF"/>
                <v:textbox id="850" inset="2.54mm,1.27mm,2.54mm,1.27mm" o:insetmode="custom" style="layout-flow:horizontal;v-text-anchor:top;">
                  <w:txbxContent>
                    <w:p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小北门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2540</wp:posOffset>
                </wp:positionV>
                <wp:extent cx="1151890" cy="447039"/>
                <wp:effectExtent l="0" t="0" r="0" b="0"/>
                <wp:wrapNone/>
                <wp:docPr id="10" name="文本框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1890" cy="447039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11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  <w:szCs w:val="15"/>
                              </w:rPr>
                              <w:t>闻韶楼报告厅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2" o:spid="_x0000_s12" filled="f" stroked="f" style="position:absolute;margin-left:44.4pt;margin-top:0.2pt;width:90.7pt;height:35.2pt;z-index:19;mso-position-horizontal:absolute;mso-position-vertical:absolute;mso-wrap-distance-left:8.999863pt;mso-wrap-distance-right:8.999863pt;mso-wrap-style:square;">
                <v:stroke color="#000000"/>
                <v:textbox id="851" inset="2.54mm,1.27mm,2.54mm,1.27mm" o:insetmode="custom" style="layout-flow:horizontal;v-text-anchor:top;mso-fit-shape-to-text:t;">
                  <w:txbxContent>
                    <w:p>
                      <w:pPr>
                        <w:rPr>
                          <w:b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15"/>
                          <w:szCs w:val="15"/>
                        </w:rPr>
                        <w:t>闻韶楼报告厅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column">
                  <wp:posOffset>1341119</wp:posOffset>
                </wp:positionH>
                <wp:positionV relativeFrom="paragraph">
                  <wp:posOffset>40005</wp:posOffset>
                </wp:positionV>
                <wp:extent cx="880110" cy="440690"/>
                <wp:effectExtent l="0" t="0" r="0" b="0"/>
                <wp:wrapNone/>
                <wp:docPr id="13" name="文本框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0110" cy="440690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14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  <w:szCs w:val="15"/>
                              </w:rPr>
                              <w:t>体育学院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5" o:spid="_x0000_s15" filled="f" stroked="f" style="position:absolute;margin-left:105.6pt;margin-top:3.15pt;width:69.3pt;height:34.7pt;z-index:18;mso-position-horizontal:absolute;mso-position-vertical:absolute;mso-wrap-distance-left:8.999863pt;mso-wrap-distance-right:8.999863pt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rPr>
                          <w:b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15"/>
                          <w:szCs w:val="15"/>
                        </w:rPr>
                        <w:t>体育学院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600" w:hangingChars="200" w:hanging="600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222885</wp:posOffset>
                </wp:positionV>
                <wp:extent cx="1681479" cy="456565"/>
                <wp:effectExtent l="0" t="0" r="0" b="0"/>
                <wp:wrapNone/>
                <wp:docPr id="16" name="文本框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81479" cy="456565"/>
                        </a:xfrm>
                        <a:prstGeom prst="rect"/>
                        <a:noFill/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17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  <w:szCs w:val="15"/>
                              </w:rPr>
                              <w:t>图书馆报告厅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8" o:spid="_x0000_s18" filled="f" stroked="t" style="position:absolute;margin-left:25.95pt;margin-top:17.55pt;width:132.4pt;height:35.95pt;z-index:20;mso-position-horizontal:absolute;mso-position-vertical:absolute;mso-wrap-distance-left:8.999863pt;mso-wrap-distance-right:8.999863pt;mso-wrap-style:square;">
                <v:stroke color="#FFFFFF"/>
                <v:textbox id="853" inset="2.54mm,1.27mm,2.54mm,1.27mm" o:insetmode="custom" style="layout-flow:horizontal;v-text-anchor:top;mso-fit-shape-to-text:t;">
                  <w:txbxContent>
                    <w:p>
                      <w:pPr>
                        <w:rPr>
                          <w:b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15"/>
                          <w:szCs w:val="15"/>
                        </w:rPr>
                        <w:t>图书馆报告厅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560" w:hangingChars="200" w:hanging="560"/>
        <w:rPr>
          <w:rFonts w:hint="eastAsia"/>
          <w:sz w:val="28"/>
          <w:szCs w:val="28"/>
        </w:rPr>
      </w:pPr>
    </w:p>
    <w:p>
      <w:pPr>
        <w:ind w:left="560" w:hangingChars="200" w:hanging="560"/>
        <w:rPr>
          <w:rFonts w:hint="eastAsia"/>
          <w:sz w:val="28"/>
          <w:szCs w:val="28"/>
        </w:rPr>
      </w:pPr>
    </w:p>
    <w:p>
      <w:pPr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注：从学院去金茂的车辆可从体育馆西侧的小北门去金茂大酒店。</w:t>
      </w:r>
    </w:p>
    <w:sectPr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100" w:beforeAutospacing="1" w:after="100" w:afterAutospacing="1"/>
      <w:jc w:val="left"/>
      <w:outlineLvl w:val="0"/>
    </w:pPr>
    <w:rPr>
      <w:rFonts w:ascii="宋体" w:eastAsia="宋体"/>
      <w:b/>
      <w:kern w:val="44"/>
      <w:sz w:val="48"/>
      <w:szCs w:val="48"/>
    </w:rPr>
  </w:style>
  <w:style w:type="character" w:default="1" w:styleId="10">
    <w:name w:val="Default Paragraph Font"/>
  </w:style>
  <w:style w:type="character" w:styleId="15">
    <w:name w:val="Emphasis"/>
    <w:basedOn w:val="10"/>
    <w:rPr>
      <w:b w:val="0"/>
      <w:i w:val="0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Balloon Text"/>
    <w:basedOn w:val="0"/>
    <w:pPr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257</TotalTime>
  <Application>Yozo_Office</Application>
  <Pages>1</Pages>
  <Words>180</Words>
  <Characters>254</Characters>
  <Lines>24</Lines>
  <Paragraphs>12</Paragraphs>
  <CharactersWithSpaces>291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</cp:revision>
  <cp:lastPrinted>2018-10-12T00:43:00Z</cp:lastPrinted>
  <dcterms:created xsi:type="dcterms:W3CDTF">2018-10-11T02:21:00Z</dcterms:created>
  <dcterms:modified xsi:type="dcterms:W3CDTF">2018-10-17T02:14:16Z</dcterms:modified>
</cp:coreProperties>
</file>