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4193" w14:textId="634D2469" w:rsidR="00D95532" w:rsidRDefault="003A3CBB" w:rsidP="003A3CBB">
      <w:pPr>
        <w:pStyle w:val="1"/>
        <w:jc w:val="center"/>
        <w:rPr>
          <w:sz w:val="36"/>
          <w:szCs w:val="36"/>
        </w:rPr>
      </w:pPr>
      <w:r w:rsidRPr="003A3CBB">
        <w:rPr>
          <w:rFonts w:hint="eastAsia"/>
          <w:sz w:val="36"/>
          <w:szCs w:val="36"/>
        </w:rPr>
        <w:t>关于《国家学生体质健康标准》</w:t>
      </w:r>
      <w:r w:rsidR="00D95532" w:rsidRPr="003A3CBB">
        <w:rPr>
          <w:rFonts w:hint="eastAsia"/>
          <w:sz w:val="36"/>
          <w:szCs w:val="36"/>
        </w:rPr>
        <w:t>免测说明</w:t>
      </w:r>
    </w:p>
    <w:p w14:paraId="3F59638E" w14:textId="77777777" w:rsidR="00D5656D" w:rsidRPr="00D5656D" w:rsidRDefault="00D5656D" w:rsidP="00D5656D"/>
    <w:p w14:paraId="7557D12F" w14:textId="5E520520" w:rsidR="003A3CBB" w:rsidRPr="003A3CBB" w:rsidRDefault="003A3CBB" w:rsidP="003A3CBB">
      <w:pPr>
        <w:rPr>
          <w:sz w:val="32"/>
          <w:szCs w:val="32"/>
        </w:rPr>
      </w:pPr>
      <w:r w:rsidRPr="003A3CBB">
        <w:rPr>
          <w:rFonts w:hint="eastAsia"/>
          <w:sz w:val="32"/>
          <w:szCs w:val="32"/>
        </w:rPr>
        <w:t>根据《标准》</w:t>
      </w:r>
      <w:r w:rsidR="00D5656D">
        <w:rPr>
          <w:rFonts w:hint="eastAsia"/>
          <w:sz w:val="32"/>
          <w:szCs w:val="32"/>
        </w:rPr>
        <w:t>文件</w:t>
      </w:r>
      <w:r>
        <w:rPr>
          <w:rFonts w:hint="eastAsia"/>
          <w:sz w:val="32"/>
          <w:szCs w:val="32"/>
        </w:rPr>
        <w:t>规定：</w:t>
      </w:r>
    </w:p>
    <w:p w14:paraId="327A58FA" w14:textId="167DBE81" w:rsidR="00B42AB7" w:rsidRPr="00B42AB7" w:rsidRDefault="00B42AB7" w:rsidP="00B42AB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42AB7">
        <w:rPr>
          <w:rFonts w:hint="eastAsia"/>
          <w:sz w:val="28"/>
          <w:szCs w:val="28"/>
        </w:rPr>
        <w:t>对于</w:t>
      </w:r>
      <w:r w:rsidR="00E16672">
        <w:rPr>
          <w:rFonts w:hint="eastAsia"/>
          <w:sz w:val="28"/>
          <w:szCs w:val="28"/>
        </w:rPr>
        <w:t>在外实习、</w:t>
      </w:r>
      <w:proofErr w:type="gramStart"/>
      <w:r w:rsidRPr="00B42AB7">
        <w:rPr>
          <w:rFonts w:hint="eastAsia"/>
          <w:sz w:val="28"/>
          <w:szCs w:val="28"/>
        </w:rPr>
        <w:t>支教学</w:t>
      </w:r>
      <w:proofErr w:type="gramEnd"/>
      <w:r w:rsidRPr="00B42AB7">
        <w:rPr>
          <w:rFonts w:hint="eastAsia"/>
          <w:sz w:val="28"/>
          <w:szCs w:val="28"/>
        </w:rPr>
        <w:t>生</w:t>
      </w:r>
      <w:r w:rsidRPr="00B42AB7">
        <w:rPr>
          <w:rFonts w:hint="eastAsia"/>
          <w:b/>
          <w:bCs/>
          <w:sz w:val="28"/>
          <w:szCs w:val="28"/>
        </w:rPr>
        <w:t>不存在</w:t>
      </w:r>
      <w:r w:rsidRPr="00B42AB7">
        <w:rPr>
          <w:rFonts w:hint="eastAsia"/>
          <w:sz w:val="28"/>
          <w:szCs w:val="28"/>
        </w:rPr>
        <w:t>《标准》免</w:t>
      </w:r>
      <w:proofErr w:type="gramStart"/>
      <w:r w:rsidRPr="00B42AB7">
        <w:rPr>
          <w:rFonts w:hint="eastAsia"/>
          <w:sz w:val="28"/>
          <w:szCs w:val="28"/>
        </w:rPr>
        <w:t>测相关</w:t>
      </w:r>
      <w:proofErr w:type="gramEnd"/>
      <w:r w:rsidRPr="00B42AB7">
        <w:rPr>
          <w:rFonts w:hint="eastAsia"/>
          <w:sz w:val="28"/>
          <w:szCs w:val="28"/>
        </w:rPr>
        <w:t>规定条例及说明。</w:t>
      </w:r>
    </w:p>
    <w:p w14:paraId="71B718A5" w14:textId="1C2A22DD" w:rsidR="00D95532" w:rsidRPr="001C655E" w:rsidRDefault="00D95532" w:rsidP="0011261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C655E">
        <w:rPr>
          <w:rFonts w:hint="eastAsia"/>
          <w:sz w:val="28"/>
          <w:szCs w:val="28"/>
        </w:rPr>
        <w:t>学生因病或残疾可向学校提交</w:t>
      </w:r>
      <w:r w:rsidRPr="001C655E">
        <w:rPr>
          <w:rFonts w:hint="eastAsia"/>
          <w:b/>
          <w:bCs/>
          <w:sz w:val="28"/>
          <w:szCs w:val="28"/>
        </w:rPr>
        <w:t>暂缓或免于</w:t>
      </w:r>
      <w:r w:rsidRPr="001C655E">
        <w:rPr>
          <w:rFonts w:hint="eastAsia"/>
          <w:sz w:val="28"/>
          <w:szCs w:val="28"/>
        </w:rPr>
        <w:t>执行《标准》的申请</w:t>
      </w:r>
      <w:r w:rsidR="0011261C" w:rsidRPr="001C655E">
        <w:rPr>
          <w:rFonts w:hint="eastAsia"/>
          <w:sz w:val="28"/>
          <w:szCs w:val="28"/>
        </w:rPr>
        <w:t>。</w:t>
      </w:r>
    </w:p>
    <w:p w14:paraId="2D81986F" w14:textId="78DAA97A" w:rsidR="0011261C" w:rsidRPr="001C655E" w:rsidRDefault="00D5656D" w:rsidP="0011261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免</w:t>
      </w:r>
      <w:proofErr w:type="gramStart"/>
      <w:r>
        <w:rPr>
          <w:rFonts w:hint="eastAsia"/>
          <w:sz w:val="28"/>
          <w:szCs w:val="28"/>
        </w:rPr>
        <w:t>测需要</w:t>
      </w:r>
      <w:proofErr w:type="gramEnd"/>
      <w:r w:rsidR="0011261C" w:rsidRPr="001C655E">
        <w:rPr>
          <w:rFonts w:hint="eastAsia"/>
          <w:sz w:val="28"/>
          <w:szCs w:val="28"/>
        </w:rPr>
        <w:t>经</w:t>
      </w:r>
      <w:r w:rsidR="0011261C" w:rsidRPr="00D5656D">
        <w:rPr>
          <w:rFonts w:hint="eastAsia"/>
          <w:b/>
          <w:bCs/>
          <w:sz w:val="28"/>
          <w:szCs w:val="28"/>
        </w:rPr>
        <w:t>医疗单位证明</w:t>
      </w:r>
      <w:r w:rsidR="0011261C" w:rsidRPr="001C655E">
        <w:rPr>
          <w:rFonts w:hint="eastAsia"/>
          <w:sz w:val="28"/>
          <w:szCs w:val="28"/>
        </w:rPr>
        <w:t>，由</w:t>
      </w:r>
      <w:r w:rsidR="0011261C" w:rsidRPr="001C655E">
        <w:rPr>
          <w:rFonts w:hint="eastAsia"/>
          <w:b/>
          <w:bCs/>
          <w:sz w:val="28"/>
          <w:szCs w:val="28"/>
        </w:rPr>
        <w:t>体育教学部门核准</w:t>
      </w:r>
      <w:r w:rsidR="001C655E" w:rsidRPr="001C655E">
        <w:rPr>
          <w:rFonts w:hint="eastAsia"/>
          <w:b/>
          <w:bCs/>
          <w:sz w:val="28"/>
          <w:szCs w:val="28"/>
        </w:rPr>
        <w:t>后</w:t>
      </w:r>
      <w:r w:rsidR="0011261C" w:rsidRPr="001C655E">
        <w:rPr>
          <w:rFonts w:hint="eastAsia"/>
          <w:sz w:val="28"/>
          <w:szCs w:val="28"/>
        </w:rPr>
        <w:t>可暂缓或免于执行《标准》，并记录于</w:t>
      </w:r>
      <w:r w:rsidR="0011261C" w:rsidRPr="001C655E">
        <w:rPr>
          <w:rFonts w:hint="eastAsia"/>
          <w:b/>
          <w:bCs/>
          <w:sz w:val="28"/>
          <w:szCs w:val="28"/>
        </w:rPr>
        <w:t>个人档案</w:t>
      </w:r>
      <w:r w:rsidR="0011261C" w:rsidRPr="001C655E">
        <w:rPr>
          <w:rFonts w:hint="eastAsia"/>
          <w:sz w:val="28"/>
          <w:szCs w:val="28"/>
        </w:rPr>
        <w:t>。</w:t>
      </w:r>
    </w:p>
    <w:p w14:paraId="5551CCAC" w14:textId="51AD8034" w:rsidR="0011261C" w:rsidRDefault="0011261C" w:rsidP="0011261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1C655E">
        <w:rPr>
          <w:rFonts w:hint="eastAsia"/>
          <w:sz w:val="28"/>
          <w:szCs w:val="28"/>
        </w:rPr>
        <w:t>参加</w:t>
      </w:r>
      <w:r w:rsidRPr="00D5656D">
        <w:rPr>
          <w:rFonts w:hint="eastAsia"/>
          <w:b/>
          <w:bCs/>
          <w:sz w:val="28"/>
          <w:szCs w:val="28"/>
        </w:rPr>
        <w:t>评优与评奖的免</w:t>
      </w:r>
      <w:proofErr w:type="gramStart"/>
      <w:r w:rsidRPr="00D5656D">
        <w:rPr>
          <w:rFonts w:hint="eastAsia"/>
          <w:b/>
          <w:bCs/>
          <w:sz w:val="28"/>
          <w:szCs w:val="28"/>
        </w:rPr>
        <w:t>测学生</w:t>
      </w:r>
      <w:proofErr w:type="gramEnd"/>
      <w:r w:rsidRPr="001C655E">
        <w:rPr>
          <w:rFonts w:hint="eastAsia"/>
          <w:sz w:val="28"/>
          <w:szCs w:val="28"/>
        </w:rPr>
        <w:t>为</w:t>
      </w:r>
      <w:r w:rsidR="00D5656D">
        <w:rPr>
          <w:rFonts w:hint="eastAsia"/>
          <w:sz w:val="28"/>
          <w:szCs w:val="28"/>
        </w:rPr>
        <w:t>：</w:t>
      </w:r>
      <w:r w:rsidRPr="001C655E">
        <w:rPr>
          <w:rFonts w:hint="eastAsia"/>
          <w:sz w:val="28"/>
          <w:szCs w:val="28"/>
        </w:rPr>
        <w:t>确实丧失运动能力的</w:t>
      </w:r>
      <w:r w:rsidRPr="00D5656D">
        <w:rPr>
          <w:rFonts w:hint="eastAsia"/>
          <w:b/>
          <w:bCs/>
          <w:color w:val="FF0000"/>
          <w:sz w:val="28"/>
          <w:szCs w:val="28"/>
        </w:rPr>
        <w:t>残疾学生</w:t>
      </w:r>
      <w:r w:rsidRPr="001C655E">
        <w:rPr>
          <w:rFonts w:hint="eastAsia"/>
          <w:sz w:val="28"/>
          <w:szCs w:val="28"/>
        </w:rPr>
        <w:t>，并出具相关残疾证明，毕业时《国家学生体质健康标准》成绩需</w:t>
      </w:r>
      <w:r w:rsidRPr="001C655E">
        <w:rPr>
          <w:rFonts w:hint="eastAsia"/>
          <w:b/>
          <w:bCs/>
          <w:sz w:val="28"/>
          <w:szCs w:val="28"/>
        </w:rPr>
        <w:t>注明免测</w:t>
      </w:r>
      <w:r w:rsidRPr="001C655E">
        <w:rPr>
          <w:rFonts w:hint="eastAsia"/>
          <w:sz w:val="28"/>
          <w:szCs w:val="28"/>
        </w:rPr>
        <w:t>。</w:t>
      </w:r>
    </w:p>
    <w:p w14:paraId="4A5973AD" w14:textId="77777777" w:rsidR="006F589F" w:rsidRDefault="00B42AB7" w:rsidP="00B42AB7">
      <w:pPr>
        <w:rPr>
          <w:b/>
          <w:bCs/>
          <w:sz w:val="28"/>
          <w:szCs w:val="28"/>
        </w:rPr>
      </w:pPr>
      <w:r w:rsidRPr="00B42AB7">
        <w:rPr>
          <w:rFonts w:hint="eastAsia"/>
          <w:b/>
          <w:bCs/>
          <w:sz w:val="28"/>
          <w:szCs w:val="28"/>
        </w:rPr>
        <w:t>附：</w:t>
      </w:r>
    </w:p>
    <w:p w14:paraId="081C263B" w14:textId="1DD33308" w:rsidR="00B42AB7" w:rsidRPr="00B42AB7" w:rsidRDefault="00B42AB7" w:rsidP="006F589F">
      <w:pPr>
        <w:ind w:firstLine="420"/>
        <w:rPr>
          <w:sz w:val="28"/>
          <w:szCs w:val="28"/>
        </w:rPr>
      </w:pPr>
      <w:r w:rsidRPr="00B42AB7">
        <w:rPr>
          <w:rFonts w:hint="eastAsia"/>
          <w:sz w:val="28"/>
          <w:szCs w:val="28"/>
        </w:rPr>
        <w:t>退伍士兵依照《退役士兵安置条例》第三章第2</w:t>
      </w:r>
      <w:r w:rsidRPr="00B42AB7">
        <w:rPr>
          <w:sz w:val="28"/>
          <w:szCs w:val="28"/>
        </w:rPr>
        <w:t>8</w:t>
      </w:r>
      <w:r w:rsidRPr="00B42AB7">
        <w:rPr>
          <w:rFonts w:hint="eastAsia"/>
          <w:sz w:val="28"/>
          <w:szCs w:val="28"/>
        </w:rPr>
        <w:t>条之规定，兵役期满恢复学籍的学生，可</w:t>
      </w:r>
      <w:r w:rsidRPr="00B42AB7">
        <w:rPr>
          <w:rFonts w:hint="eastAsia"/>
          <w:b/>
          <w:bCs/>
          <w:sz w:val="28"/>
          <w:szCs w:val="28"/>
        </w:rPr>
        <w:t>申请体育、军训和军事理论课</w:t>
      </w:r>
      <w:r w:rsidRPr="00B42AB7">
        <w:rPr>
          <w:rFonts w:hint="eastAsia"/>
          <w:sz w:val="28"/>
          <w:szCs w:val="28"/>
        </w:rPr>
        <w:t>的免修（不涉及《标准》免测）。</w:t>
      </w:r>
    </w:p>
    <w:p w14:paraId="47834F4F" w14:textId="13865BC0" w:rsidR="00B42AB7" w:rsidRDefault="00B42AB7" w:rsidP="00B42AB7">
      <w:pPr>
        <w:pStyle w:val="a3"/>
        <w:ind w:left="360" w:firstLineChars="0" w:firstLine="0"/>
        <w:rPr>
          <w:sz w:val="28"/>
          <w:szCs w:val="28"/>
        </w:rPr>
      </w:pPr>
    </w:p>
    <w:p w14:paraId="247A8442" w14:textId="77777777" w:rsidR="00B42AB7" w:rsidRDefault="00B42AB7" w:rsidP="00B42AB7">
      <w:pPr>
        <w:pStyle w:val="a3"/>
        <w:ind w:left="360" w:firstLineChars="0" w:firstLine="0"/>
        <w:rPr>
          <w:sz w:val="28"/>
          <w:szCs w:val="28"/>
        </w:rPr>
      </w:pPr>
    </w:p>
    <w:p w14:paraId="7A1C0472" w14:textId="261312D8" w:rsidR="00D5656D" w:rsidRDefault="00D5656D" w:rsidP="00D5656D">
      <w:pPr>
        <w:rPr>
          <w:sz w:val="28"/>
          <w:szCs w:val="28"/>
        </w:rPr>
      </w:pPr>
    </w:p>
    <w:p w14:paraId="44C6A037" w14:textId="12FD3D38" w:rsidR="00D5656D" w:rsidRDefault="00D5656D" w:rsidP="00D5656D">
      <w:pPr>
        <w:rPr>
          <w:sz w:val="28"/>
          <w:szCs w:val="28"/>
        </w:rPr>
      </w:pPr>
    </w:p>
    <w:p w14:paraId="18223BA7" w14:textId="624AA9DB" w:rsidR="00D5656D" w:rsidRDefault="00D5656D" w:rsidP="00D565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潍坊学院运动委员会</w:t>
      </w:r>
    </w:p>
    <w:p w14:paraId="5FCACECC" w14:textId="177E9767" w:rsidR="00D5656D" w:rsidRPr="00D5656D" w:rsidRDefault="00D5656D" w:rsidP="00D565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年9月2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sectPr w:rsidR="00D5656D" w:rsidRPr="00D56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583A" w14:textId="77777777" w:rsidR="00CA1C81" w:rsidRDefault="00CA1C81" w:rsidP="00E16672">
      <w:r>
        <w:separator/>
      </w:r>
    </w:p>
  </w:endnote>
  <w:endnote w:type="continuationSeparator" w:id="0">
    <w:p w14:paraId="78A1326F" w14:textId="77777777" w:rsidR="00CA1C81" w:rsidRDefault="00CA1C81" w:rsidP="00E1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6E6F" w14:textId="77777777" w:rsidR="00CA1C81" w:rsidRDefault="00CA1C81" w:rsidP="00E16672">
      <w:r>
        <w:separator/>
      </w:r>
    </w:p>
  </w:footnote>
  <w:footnote w:type="continuationSeparator" w:id="0">
    <w:p w14:paraId="2F9E4FFC" w14:textId="77777777" w:rsidR="00CA1C81" w:rsidRDefault="00CA1C81" w:rsidP="00E1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2539"/>
    <w:multiLevelType w:val="hybridMultilevel"/>
    <w:tmpl w:val="641AD8C8"/>
    <w:lvl w:ilvl="0" w:tplc="CC8C99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4087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32"/>
    <w:rsid w:val="000D3A92"/>
    <w:rsid w:val="0011261C"/>
    <w:rsid w:val="001C655E"/>
    <w:rsid w:val="003A3CBB"/>
    <w:rsid w:val="003C167D"/>
    <w:rsid w:val="006F589F"/>
    <w:rsid w:val="00B42AB7"/>
    <w:rsid w:val="00CA1C81"/>
    <w:rsid w:val="00D5656D"/>
    <w:rsid w:val="00D95532"/>
    <w:rsid w:val="00E1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60041"/>
  <w15:chartTrackingRefBased/>
  <w15:docId w15:val="{AFB87D02-6C92-4FD1-B4AE-8CE14E95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26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1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11261C"/>
    <w:rPr>
      <w:b/>
      <w:bCs/>
      <w:kern w:val="44"/>
      <w:sz w:val="44"/>
      <w:szCs w:val="44"/>
    </w:rPr>
  </w:style>
  <w:style w:type="paragraph" w:styleId="a4">
    <w:name w:val="Date"/>
    <w:basedOn w:val="a"/>
    <w:next w:val="a"/>
    <w:link w:val="a5"/>
    <w:uiPriority w:val="99"/>
    <w:semiHidden/>
    <w:unhideWhenUsed/>
    <w:rsid w:val="00D5656D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D5656D"/>
  </w:style>
  <w:style w:type="paragraph" w:styleId="a6">
    <w:name w:val="header"/>
    <w:basedOn w:val="a"/>
    <w:link w:val="a7"/>
    <w:uiPriority w:val="99"/>
    <w:unhideWhenUsed/>
    <w:rsid w:val="00E16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1667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6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16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伟志</dc:creator>
  <cp:keywords/>
  <dc:description/>
  <cp:lastModifiedBy>张 伟志</cp:lastModifiedBy>
  <cp:revision>4</cp:revision>
  <cp:lastPrinted>2021-10-21T09:58:00Z</cp:lastPrinted>
  <dcterms:created xsi:type="dcterms:W3CDTF">2021-10-21T03:49:00Z</dcterms:created>
  <dcterms:modified xsi:type="dcterms:W3CDTF">2022-09-19T09:11:00Z</dcterms:modified>
</cp:coreProperties>
</file>